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DAE715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基于IoTDB存储的物联网智能药箱设计文档</w:t>
      </w:r>
    </w:p>
    <w:p w14:paraId="692D4C4D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 w14:paraId="189A4DF4">
      <w:pPr>
        <w:pStyle w:val="3"/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-CN"/>
        </w:rPr>
        <w:t>项目背景</w:t>
      </w:r>
      <w:r>
        <w:rPr>
          <w:rFonts w:hint="eastAsia"/>
          <w:lang w:val="en-US" w:eastAsia="zh"/>
          <w:woUserID w:val="1"/>
        </w:rPr>
        <w:t>：</w:t>
      </w:r>
    </w:p>
    <w:p w14:paraId="3D89A9DE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据报道，截至2023年，中国慢性病患者人数已经接近2亿，其中近30%患者同时患有多种慢性病。数字化慢病管理市场持续增长，大健康产业规模逼近4000亿元！国家号召有关企业、高校和科研院所汇聚各方力量，减轻慢性病防控压力，提高慢性病患者的生活质量。</w:t>
      </w:r>
    </w:p>
    <w:p w14:paraId="3A32912B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随着生活节奏的加快，人们对健康管理的需求日益增强。尤其是中老年人和 </w:t>
      </w:r>
    </w:p>
    <w:p w14:paraId="6AE2A18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慢性病患者，往往需要定时定量地服用药物，很多患者每天需要服用的药物种类 </w:t>
      </w:r>
    </w:p>
    <w:p w14:paraId="5DBCD672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繁多，且用剂用量繁杂，患者难以记全。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同时在家庭场景中，对家庭各成员的用药管理混乱，药品信息模糊，无法统一的智能化进行管理。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然而，传统的药箱功能单一，无法提供智能化的提醒服务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与识别服务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，容易导致患者漏服或错服药物。因此，开发一款具备智能提醒和记录功能的药箱和与之对应的 APP，具有重要的现实意义和市场前景。</w:t>
      </w:r>
    </w:p>
    <w:p w14:paraId="44364CD5">
      <w:pPr>
        <w:pStyle w:val="3"/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-CN"/>
        </w:rPr>
        <w:t>项目</w:t>
      </w:r>
      <w:r>
        <w:rPr>
          <w:rFonts w:hint="eastAsia"/>
          <w:lang w:val="en-US" w:eastAsia="zh"/>
          <w:woUserID w:val="1"/>
        </w:rPr>
        <w:t>概述：</w:t>
      </w:r>
    </w:p>
    <w:p w14:paraId="14419C9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智慧药箱是一款集成了智能提醒、智能记录功能的家庭用药管理设备，旨在帮助慢性病患者和监护人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以及家庭场景中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有效管理用药情况，提高生活质量。该产品由智慧药箱APP、智慧药箱PC平台和基于ESP32开发的智慧药箱硬件组成，通过人脸识别、语音识别、药品识别等技术，实现用药计划制定、用药记录查看、用药提醒等功能。</w:t>
      </w:r>
    </w:p>
    <w:p w14:paraId="5FE5BDF7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</w:p>
    <w:p w14:paraId="26A542C8"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drawing>
          <wp:inline distT="0" distB="0" distL="114300" distR="114300">
            <wp:extent cx="2230120" cy="1257300"/>
            <wp:effectExtent l="0" t="0" r="177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drawing>
          <wp:inline distT="0" distB="0" distL="114300" distR="114300">
            <wp:extent cx="1301115" cy="1225550"/>
            <wp:effectExtent l="0" t="0" r="1333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727">
      <w:pPr>
        <w:keepNext w:val="0"/>
        <w:keepLines w:val="0"/>
        <w:widowControl/>
        <w:suppressLineNumbers w:val="0"/>
        <w:ind w:left="840" w:leftChars="0" w:firstLine="420" w:firstLineChars="0"/>
        <w:jc w:val="center"/>
        <w:rPr>
          <w:rFonts w:hint="eastAsia" w:ascii="宋体" w:hAnsi="宋体" w:eastAsia="宋体" w:cs="宋体"/>
          <w:color w:val="000000"/>
          <w:kern w:val="0"/>
          <w:sz w:val="15"/>
          <w:szCs w:val="15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15"/>
          <w:szCs w:val="15"/>
          <w:lang w:val="en-US" w:eastAsia="zh" w:bidi="ar"/>
          <w:woUserID w:val="1"/>
        </w:rPr>
        <w:t>药箱硬件图</w:t>
      </w:r>
    </w:p>
    <w:p w14:paraId="2225A9D2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981200" cy="13487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756920" cy="1591945"/>
            <wp:effectExtent l="0" t="0" r="50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905" r="5839" b="557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5156">
      <w:pPr>
        <w:keepNext w:val="0"/>
        <w:keepLines w:val="0"/>
        <w:widowControl/>
        <w:suppressLineNumbers w:val="0"/>
        <w:ind w:left="840" w:leftChars="0" w:firstLine="420" w:firstLineChars="0"/>
        <w:jc w:val="center"/>
        <w:rPr>
          <w:rFonts w:hint="eastAsia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15"/>
          <w:szCs w:val="15"/>
          <w:lang w:val="en-US" w:eastAsia="zh" w:bidi="ar"/>
          <w:woUserID w:val="1"/>
        </w:rPr>
        <w:t>药箱软件图</w:t>
      </w:r>
    </w:p>
    <w:p w14:paraId="5D4F1A43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 w14:paraId="33DC3D86">
      <w:pPr>
        <w:pStyle w:val="3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功能需求</w:t>
      </w:r>
    </w:p>
    <w:p w14:paraId="4828D013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药品管理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：系统需要支持药品的入库、出库、库存管理，并能自动识别药品的名称、用途以及有效期限。</w:t>
      </w:r>
    </w:p>
    <w:p w14:paraId="0DDD7C39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用药提醒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：根据用户的用药计划，系统能够自动提醒用户到药箱中取药，并在用药时间到达时进行提醒。</w:t>
      </w:r>
    </w:p>
    <w:p w14:paraId="2E5F41D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用药量控制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：系统能够根据用户的用药计划，自动控制药箱中每次取药的数量，防止用户过量或者漏服药物。</w:t>
      </w:r>
    </w:p>
    <w:p w14:paraId="2532506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用药记录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：系统能够记录用户的用药记录，并提供查询功能，方便用户随时查看自己的用药情况。</w:t>
      </w:r>
    </w:p>
    <w:p w14:paraId="437EC57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紧急呼叫功能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：设计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紧急联系机制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，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再用户多次未按时完成用药任务联系紧急联系人，并给予提醒。</w:t>
      </w:r>
    </w:p>
    <w:p w14:paraId="4C85C2A8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电子处方管理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：在添加“用药计划”时，可以添加“处方”信息，直接拍照或上传图片，方便参考处方来用药。</w:t>
      </w:r>
    </w:p>
    <w:p w14:paraId="1921A78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用药历史查询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：查看所有用药人的历史用药及用药状态，了解用药历史，对应长期用药及治疗方案有很高的参考价值。</w:t>
      </w:r>
    </w:p>
    <w:p w14:paraId="3F8FCB83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360" w:lineRule="atLeast"/>
        <w:ind w:left="0" w:hanging="360"/>
        <w:rPr>
          <w:rFonts w:hint="default"/>
          <w:lang w:val="en-US" w:eastAsia="zh-CN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共享用药信息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：通过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家庭药箱管理平台实现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邀请家庭成员注册，可同时查看家人的用药记录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，分配用药计划等等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。</w:t>
      </w:r>
    </w:p>
    <w:p w14:paraId="67296BB1">
      <w:pPr>
        <w:pStyle w:val="3"/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非功能需求</w:t>
      </w:r>
    </w:p>
    <w:p w14:paraId="20A7CCD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安全性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：系统需要确保用药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品识别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的准确性，减少患者因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系统异常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而导致的健康风险。</w:t>
      </w:r>
    </w:p>
    <w:p w14:paraId="0D9C6BAA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易用性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：系统需要方便用户管理药品，省去了手动记录药品和用药情况的麻烦。</w:t>
      </w:r>
    </w:p>
    <w:p w14:paraId="74C5A23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扩展性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：系统具有良好的扩展性和可维护性，方便后续功能的添加和升级。</w:t>
      </w:r>
    </w:p>
    <w:p w14:paraId="68EDC08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稳定性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：系统在网络波动、电磁干扰等复杂环境下仍能够保持正常工作状态，具有较强的抗干扰能力和稳定性。</w:t>
      </w:r>
    </w:p>
    <w:p w14:paraId="009C5E3A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实时性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：系统能够实时监测患者服药情况，并将数据反馈到AI算法中进行分析。</w:t>
      </w:r>
    </w:p>
    <w:p w14:paraId="084EB32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 w:line="360" w:lineRule="atLeast"/>
        <w:ind w:left="0" w:hanging="360"/>
        <w:rPr>
          <w:rFonts w:hint="default"/>
          <w:lang w:val="en-US" w:eastAsia="zh-CN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低功耗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：针对低功耗、广覆盖类的场景，系统需要优化能耗，适用于长时间运行。</w:t>
      </w:r>
    </w:p>
    <w:p w14:paraId="33370C23">
      <w:pPr>
        <w:pStyle w:val="3"/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用户需求</w:t>
      </w:r>
    </w:p>
    <w:p w14:paraId="14E419AF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老年人和慢性病患者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：需要一个能够帮助他们遵守医嘱，按时按量服药的系统。</w:t>
      </w:r>
    </w:p>
    <w:p w14:paraId="7A5DE894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家庭用药管理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：需要一个能够管理家庭药品，防止过期和误服</w:t>
      </w:r>
      <w:r>
        <w:rPr>
          <w:rFonts w:hint="eastAsia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lang w:eastAsia="zh"/>
          <w:woUserID w:val="1"/>
        </w:rPr>
        <w:t>以及智能提醒智能识别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的系统。</w:t>
      </w:r>
    </w:p>
    <w:p w14:paraId="30C92D6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360" w:lineRule="atLeast"/>
        <w:ind w:left="0" w:hanging="360"/>
        <w:rPr>
          <w:spacing w:val="4"/>
          <w:woUserID w:val="1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紧急情况响应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：需要一个在紧急情况下能够快速通知家人或医护人员的系统。</w:t>
      </w:r>
    </w:p>
    <w:p w14:paraId="18DBDED2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360" w:lineRule="atLeast"/>
        <w:ind w:left="0" w:hanging="360"/>
        <w:rPr>
          <w:rFonts w:hint="default"/>
          <w:lang w:val="en-US" w:eastAsia="zh-CN"/>
        </w:rPr>
      </w:pPr>
      <w:r>
        <w:rPr>
          <w:rStyle w:val="9"/>
          <w:rFonts w:hint="default" w:ascii="Arial" w:hAnsi="Arial" w:eastAsia="Arial" w:cs="Arial"/>
          <w:b/>
          <w:bCs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健康管理</w:t>
      </w:r>
      <w:r>
        <w:rPr>
          <w:rFonts w:hint="default" w:ascii="Arial" w:hAnsi="Arial" w:eastAsia="Arial" w:cs="Arial"/>
          <w:i w:val="0"/>
          <w:iCs w:val="0"/>
          <w:caps w:val="0"/>
          <w:color w:val="060607"/>
          <w:spacing w:val="4"/>
          <w:sz w:val="21"/>
          <w:szCs w:val="21"/>
          <w:shd w:val="clear" w:fill="FFFFFF"/>
          <w:woUserID w:val="1"/>
        </w:rPr>
        <w:t>：需要一个能够根据用药历史和健康状况推荐适合药品的系统，帮助用户更好地管理自己的健康。</w:t>
      </w:r>
    </w:p>
    <w:p w14:paraId="294657C8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line="360" w:lineRule="atLeast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系统架构</w:t>
      </w:r>
    </w:p>
    <w:p w14:paraId="2A00F1F5"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line="360" w:lineRule="atLeast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总体架构图</w:t>
      </w:r>
    </w:p>
    <w:p w14:paraId="7A2AD914"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line="360" w:lineRule="atLeast"/>
        <w:ind w:leftChars="0"/>
        <w:jc w:val="center"/>
        <w:rPr>
          <w:rFonts w:hint="eastAsia" w:eastAsiaTheme="minorEastAsia"/>
          <w:lang w:val="en-US" w:eastAsia="zh"/>
        </w:rPr>
      </w:pPr>
      <w:r>
        <w:rPr>
          <w:rFonts w:hint="eastAsia" w:eastAsiaTheme="minorEastAsia"/>
          <w:lang w:val="en-US" w:eastAsia="zh"/>
        </w:rPr>
        <w:drawing>
          <wp:inline distT="0" distB="0" distL="114300" distR="114300">
            <wp:extent cx="3659505" cy="3985895"/>
            <wp:effectExtent l="0" t="0" r="171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36B3">
      <w:pPr>
        <w:pStyle w:val="3"/>
        <w:bidi w:val="0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组件功能</w:t>
      </w:r>
    </w:p>
    <w:p w14:paraId="13DFD117">
      <w:pPr>
        <w:pStyle w:val="4"/>
        <w:bidi w:val="0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APP:</w:t>
      </w:r>
    </w:p>
    <w:p w14:paraId="729F1D1E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用药计划制定：用户能够在 APP 上制定自己的用药计划，根据个人需求设置服药时间、剂量等参数。</w:t>
      </w:r>
    </w:p>
    <w:p w14:paraId="553874E6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用药记录查看：通过和硬件的配合，每次服药时自动识别药品，将服用记录同步到 APP 上，方便用户查看自己的用药历史。</w:t>
      </w:r>
    </w:p>
    <w:p w14:paraId="636808BB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邮件功能：独立的邮件功能可以向用户发送各类系统相关消息。以及在用户未完成任务时给予提醒，并自动生成计划完成总结等。</w:t>
      </w:r>
    </w:p>
    <w:p w14:paraId="7CF5E0F4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用药记录查看：通过和硬件的配合，每次服药时自动识别药品，将服用记录同步到 APP 上，方便用户查看自己的用药历史。</w:t>
      </w:r>
    </w:p>
    <w:p w14:paraId="3321B238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闹钟设置：用户可在 APP 内定独立的用药闹钟，按时提醒自己服药，保证用药的规律性。</w:t>
      </w:r>
    </w:p>
    <w:p w14:paraId="056EA90C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视频评论功能：提供一个社交互动的小功能，用户可以观看相关视频并发表评论，但具体视频内容可能与医药知识或产品使用相关。</w:t>
      </w:r>
    </w:p>
    <w:p w14:paraId="4ADC6126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4.用户邮件生成：根据用户制定的用药计划完成程度，自动汇报，并生成对应的总结邮件发送给用户，以及其关联的联系人的邮箱</w:t>
      </w:r>
    </w:p>
    <w:p w14:paraId="1BD7A2D5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5.AI助手：信息总结，反馈给用户</w:t>
      </w:r>
    </w:p>
    <w:p w14:paraId="21E31EC7">
      <w:pPr>
        <w:pStyle w:val="4"/>
        <w:bidi w:val="0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PC平台：</w:t>
      </w:r>
    </w:p>
    <w:p w14:paraId="60F2CE1C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1.人员管理：家庭人员可以登录账号，查看使用药箱人员的用药计划，用药情况，用药通知等</w:t>
      </w:r>
    </w:p>
    <w:p w14:paraId="493F4935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2.数据面板：系统管理员，可以通过独立的面板系统收录药品，各类系统邮件分发，以及药箱管理等</w:t>
      </w:r>
    </w:p>
    <w:p w14:paraId="0E86775C">
      <w:pPr>
        <w:pStyle w:val="4"/>
        <w:bidi w:val="0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药箱实体：</w:t>
      </w:r>
    </w:p>
    <w:p w14:paraId="7A45877E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1.药品识别:通过硬件传输图片，调用阿里云API，实现药品识别</w:t>
      </w:r>
    </w:p>
    <w:p w14:paraId="1DCB18B1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2.人脸识别：可以录入人脸，在用药时自动检测人脸并别，并记录在当前用药人用药记录下</w:t>
      </w:r>
    </w:p>
    <w:p w14:paraId="1F3E2B84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3.语音控制：实现语音控制硬件药箱，通过说话来记录药品使用</w:t>
      </w:r>
    </w:p>
    <w:p w14:paraId="1D62087C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基础硬件药箱：由 esp32 开发板开发，作为整个药箱的核心硬件载体，容纳药品并支持其他功能模块的集成。</w:t>
      </w:r>
    </w:p>
    <w:p w14:paraId="3F401B51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人脸识别模块：用于用户的注册和身份识别。用户可以通过扫脸在药箱下注册使用，服药时先进行人脸扫描，以此确定用药记录的归属。</w:t>
      </w:r>
    </w:p>
    <w:p w14:paraId="31D24731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语音识别模块和语音小助手：支持语音指令操作，方便用户与药箱进行交互，比如查询用药计划、获取提醒等，同时语音小助手可以通过语音向用户传达相关信息。</w:t>
      </w:r>
    </w:p>
    <w:p w14:paraId="5FA4D025">
      <w:pPr>
        <w:jc w:val="left"/>
        <w:rPr>
          <w:rFonts w:hint="eastAsia" w:eastAsiaTheme="minorEastAsia"/>
          <w:lang w:val="en-US" w:eastAsia="zh"/>
        </w:rPr>
      </w:pPr>
    </w:p>
    <w:p w14:paraId="616EF34D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</w:t>
      </w:r>
      <w:r>
        <w:rPr>
          <w:rFonts w:hint="eastAsia"/>
          <w:lang w:val="en-US" w:eastAsia="zh"/>
          <w:woUserID w:val="1"/>
        </w:rPr>
        <w:t>过程</w:t>
      </w:r>
    </w:p>
    <w:p w14:paraId="75B5196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在本小节，我们将从技术选型、数据库设计、界面设计和项目部署架构四个</w:t>
      </w:r>
    </w:p>
    <w:p w14:paraId="0FE014D6">
      <w:pP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周期介绍我们设计和实现APP的过程。</w:t>
      </w:r>
    </w:p>
    <w:p w14:paraId="08376840">
      <w:pPr>
        <w:pStyle w:val="3"/>
        <w:bidi w:val="0"/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  <w:t>技术选型</w:t>
      </w:r>
      <w:bookmarkStart w:id="0" w:name="_GoBack"/>
      <w:bookmarkEnd w:id="0"/>
    </w:p>
    <w:p w14:paraId="335EFF9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本作品是一个融合了多端、软件和硬件的物联网系统。用户使用的APP需要 </w:t>
      </w:r>
    </w:p>
    <w:p w14:paraId="672FCACD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安装在用户的手机上，同时APP要能够和我们设计的药箱进行通信，药箱和APP</w:t>
      </w:r>
    </w:p>
    <w:p w14:paraId="5E5AC7F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之间可能存在一对多的关系，并且两者数据传输频繁。</w:t>
      </w:r>
    </w:p>
    <w:p w14:paraId="065BF3A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用户还要能够通过APP</w:t>
      </w:r>
      <w:r>
        <w:rPr>
          <w:rFonts w:hint="eastAsia" w:ascii="宋体" w:hAnsi="宋体" w:eastAsia="宋体" w:cs="宋体"/>
          <w:color w:val="000000"/>
          <w:kern w:val="0"/>
          <w:sz w:val="8"/>
          <w:szCs w:val="8"/>
          <w:lang w:val="en-US" w:eastAsia="zh-CN" w:bidi="ar"/>
          <w:woUserID w:val="1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设置药箱提醒吃药的时间，且能存储每一天吃药的记录，当设备使用量提升，这些用药产生的记录不仅量大，而且记录生成跟时间和对应的药箱传感器密切相关，并且后期还会需要这些对应时间的用药记录来进行数据分析，模型训练等需求，因此对于这些用药记录的存储就显得格外重要。</w:t>
      </w:r>
    </w:p>
    <w:p w14:paraId="76E8A4B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</w:p>
    <w:p w14:paraId="29EADCC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综合上面的分析：</w:t>
      </w:r>
    </w:p>
    <w:p w14:paraId="580A4D1A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团队一致认为在客户端方面，使用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基于鸿蒙系统的App,PC管理平台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和基于SpringBoot的后台程序结合，能够多元的为用户提供服务。</w:t>
      </w:r>
    </w:p>
    <w:p w14:paraId="4BCC663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在数据存储方面，我们采用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  <w:woUserID w:val="1"/>
        </w:rPr>
        <w:t>MySQL数据库和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" w:bidi="ar"/>
          <w:woUserID w:val="1"/>
        </w:rPr>
        <w:t>IoTDB数据库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结合的存储方案，MySQL用来存储常规的系统数据（用户，账号等基本数据），IoTDB用来存储与时间和设备传感器相关的用药记录，并与后台程序一起部署在云服务器上。</w:t>
      </w:r>
    </w:p>
    <w:p w14:paraId="78BF16B5">
      <w:pPr>
        <w:pStyle w:val="3"/>
        <w:bidi w:val="0"/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  <w:t>数据库设计</w:t>
      </w:r>
    </w:p>
    <w:p w14:paraId="4AAEF1D2">
      <w:pPr>
        <w:keepNext w:val="0"/>
        <w:keepLines w:val="0"/>
        <w:widowControl/>
        <w:suppressLineNumbers w:val="0"/>
        <w:ind w:firstLine="420" w:firstLineChars="0"/>
        <w:jc w:val="left"/>
        <w:rPr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作为作品中后台、APP 和药箱三端都需要使用的数据库，需要能够处理三者 都存在的多对多关系的情况，因此，除了一些基本的数据之外，数据库还设计了 大量的中间表接口，以便系统在面对 APP 和药箱信息修改的时候依旧能够保持稳 定。 此外，为了开发的方便和减轻服务器带宽，我们使用了阿里云对象存储来存 储药箱获取到的用户取药图片，后台程序为药箱提供图片上传的接口，药箱将图 片上传之后，后台程序随即将其上传到对象存储中，数据库中只需要存储对象存 储返回的链接即可快速的访问到图片资源，不受服务器带宽的限制。此过程不仅 流畅安全，并且大大节省了团队开发文件服务的时间。 </w:t>
      </w:r>
    </w:p>
    <w:p w14:paraId="55739C97">
      <w:pPr>
        <w:rPr>
          <w:rFonts w:hint="eastAsia"/>
          <w:lang w:val="en-US" w:eastAsia="zh"/>
        </w:rPr>
      </w:pPr>
    </w:p>
    <w:p w14:paraId="09BC32AE">
      <w:pPr>
        <w:pStyle w:val="4"/>
        <w:bidi w:val="0"/>
        <w:rPr>
          <w:rFonts w:hint="eastAsia" w:ascii="宋体" w:hAnsi="宋体" w:eastAsia="宋体" w:cs="宋体"/>
          <w:lang w:val="en-US" w:eastAsia="zh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/>
          <w:woUserID w:val="2"/>
        </w:rPr>
        <w:t>IoT数据库设计</w:t>
      </w:r>
    </w:p>
    <w:p w14:paraId="34BEBB1D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在我们的系统中，分为药箱（设备）和两个传感器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存放药品的id和服用数量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。</w:t>
      </w:r>
    </w:p>
    <w:p w14:paraId="380E3631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5262245" cy="2906395"/>
            <wp:effectExtent l="0" t="0" r="1460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5375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IoT数据库数据结构</w:t>
      </w:r>
    </w:p>
    <w:p w14:paraId="16FCBA12">
      <w:pPr>
        <w:keepNext w:val="0"/>
        <w:keepLines w:val="0"/>
        <w:widowControl/>
        <w:suppressLineNumbers w:val="0"/>
        <w:ind w:left="2100" w:leftChars="0"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2D758F5F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66B7D1AA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数据结构示例：</w:t>
      </w:r>
    </w:p>
    <w:p w14:paraId="486338F9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5274310" cy="746760"/>
            <wp:effectExtent l="0" t="0" r="254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91D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1CCEC0B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字段类型：</w:t>
      </w:r>
    </w:p>
    <w:p w14:paraId="1F5EADB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medicalNumber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 xml:space="preserve">   medicalId</w:t>
      </w:r>
    </w:p>
    <w:p w14:paraId="1943223F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Alias: null                           Alias: null</w:t>
      </w:r>
    </w:p>
    <w:p w14:paraId="4DCEF11D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Database: root.medical                Database: root.medical</w:t>
      </w:r>
    </w:p>
    <w:p w14:paraId="64D14CB6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DataType: INT32                       DataType: INT32</w:t>
      </w:r>
    </w:p>
    <w:p w14:paraId="7F16336D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Encoding: PLAIN                       Encoding: PLAIN</w:t>
      </w:r>
    </w:p>
    <w:p w14:paraId="7D0C757B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Compression: UNCOMPRESSED             Compression: UNCOMPRESSED</w:t>
      </w:r>
    </w:p>
    <w:p w14:paraId="30249C9E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Tags: null                            Tags: null</w:t>
      </w:r>
    </w:p>
    <w:p w14:paraId="0818A5FA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Attributes: null                      Attributes: null</w:t>
      </w:r>
    </w:p>
    <w:p w14:paraId="601005DF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518EBABF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创建session：</w:t>
      </w:r>
    </w:p>
    <w:p w14:paraId="2A5F5430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3574415" cy="2988945"/>
            <wp:effectExtent l="0" t="0" r="698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BF51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参数介绍：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br w:type="textWrapping"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session: 原生接口 （Session） 是目前IoTDB使用最广泛的系列接口，包含多种写入接口，适配不同的数据采集场景，性能高效且支持多语言。</w:t>
      </w:r>
    </w:p>
    <w:p w14:paraId="3CD2EFF7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需要写入服务端的host：IP地址，port：端口号，userName：数据库用户名，passowrd：数据库密码。</w:t>
      </w:r>
    </w:p>
    <w:p w14:paraId="616C733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27C591C5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创建时间序列示例：</w:t>
      </w:r>
    </w:p>
    <w:p w14:paraId="2465BBF1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3573145" cy="3883025"/>
            <wp:effectExtent l="0" t="0" r="825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8BC8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参数介绍：</w:t>
      </w:r>
    </w:p>
    <w:p w14:paraId="5016C9DD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uId: 用户id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br w:type="textWrapping"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devicePath: 设备路径</w:t>
      </w:r>
    </w:p>
    <w:p w14:paraId="18CAAB8B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dataTypes: 参数的类型</w:t>
      </w:r>
    </w:p>
    <w:p w14:paraId="240959F9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encodings: 编码方式</w:t>
      </w:r>
    </w:p>
    <w:p w14:paraId="2F5A7BF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compressionTypes： 压缩方式</w:t>
      </w:r>
    </w:p>
    <w:p w14:paraId="5109BC50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6FC311D4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删除时间序列示例：</w:t>
      </w:r>
    </w:p>
    <w:p w14:paraId="03EDA7B4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3025140" cy="2894330"/>
            <wp:effectExtent l="0" t="0" r="381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4225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参数分析：</w:t>
      </w:r>
    </w:p>
    <w:p w14:paraId="76D7AD96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uIds：存放用户id的List集合</w:t>
      </w:r>
    </w:p>
    <w:p w14:paraId="247FE102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devicePath：存放设备路径的List集合</w:t>
      </w:r>
    </w:p>
    <w:p w14:paraId="4AE1C502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paths：存放时间序列路径的List集合</w:t>
      </w:r>
    </w:p>
    <w:p w14:paraId="4696CF8D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</w:p>
    <w:p w14:paraId="5426C06E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t>插入数据示例：</w:t>
      </w:r>
    </w:p>
    <w:p w14:paraId="2E96865B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2"/>
        </w:rPr>
        <w:drawing>
          <wp:inline distT="0" distB="0" distL="114300" distR="114300">
            <wp:extent cx="4116070" cy="3997960"/>
            <wp:effectExtent l="0" t="0" r="1778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9B94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参数分析:</w:t>
      </w:r>
    </w:p>
    <w:p w14:paraId="0498B578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uIds：存放用户id的List集合</w:t>
      </w:r>
    </w:p>
    <w:p w14:paraId="58D00AE5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valueList：存放待插入数据的集合</w:t>
      </w:r>
    </w:p>
    <w:p w14:paraId="09789C57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timeList：存放时间数据的集合</w:t>
      </w:r>
    </w:p>
    <w:p w14:paraId="0D2BEE30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meas：存放被插入时间序列的集合</w:t>
      </w:r>
    </w:p>
    <w:p w14:paraId="7D635F76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</w:p>
    <w:p w14:paraId="6400DD2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查询数据示例：</w:t>
      </w:r>
    </w:p>
    <w:p w14:paraId="3CC08079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参数分析：</w:t>
      </w:r>
    </w:p>
    <w:p w14:paraId="2226C6D5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userId：用户id</w:t>
      </w:r>
    </w:p>
    <w:p w14:paraId="30BF567C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date：前端返回的时间字符串格式为"yyyy-MM-dd"</w:t>
      </w:r>
    </w:p>
    <w:p w14:paraId="44EBA386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startTime：查询的起始时间毫秒值</w:t>
      </w:r>
    </w:p>
    <w:p w14:paraId="0AC12E71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t>endTime：查询的结束时间毫秒值</w:t>
      </w:r>
    </w:p>
    <w:p w14:paraId="0E54AE9B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  <w:drawing>
          <wp:inline distT="0" distB="0" distL="114300" distR="114300">
            <wp:extent cx="3855085" cy="2907030"/>
            <wp:effectExtent l="0" t="0" r="1206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D01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此外，我们还给出了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IoT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数据库的远程访问地址，方便评委老师们访问：</w:t>
      </w:r>
    </w:p>
    <w:p w14:paraId="6A21A447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数据库远程访问地址 </w:t>
      </w:r>
    </w:p>
    <w:p w14:paraId="548BDCC0">
      <w:pPr>
        <w:pStyle w:val="6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地址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124.220.41.34:6667</w:t>
      </w:r>
    </w:p>
    <w:p w14:paraId="75FA2F11">
      <w:pPr>
        <w:pStyle w:val="6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用户名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root</w:t>
      </w:r>
    </w:p>
    <w:p w14:paraId="215DF7E0"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密码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root</w:t>
      </w:r>
    </w:p>
    <w:p w14:paraId="6DE67E6A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z w:val="25"/>
          <w:szCs w:val="25"/>
          <w:shd w:val="clear" w:fill="FFFFFF"/>
          <w:lang w:val="en-US" w:eastAsia="zh"/>
          <w:woUserID w:val="2"/>
        </w:rPr>
      </w:pPr>
    </w:p>
    <w:p w14:paraId="01305098">
      <w:pPr>
        <w:pStyle w:val="4"/>
        <w:keepNext w:val="0"/>
        <w:keepLines w:val="0"/>
        <w:widowControl/>
        <w:suppressLineNumbers w:val="0"/>
        <w:bidi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hd w:val="clear" w:fill="FFFFFF"/>
          <w:lang w:val="en-US" w:eastAsia="zh"/>
          <w:woUserID w:val="2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2C3E50"/>
          <w:spacing w:val="0"/>
          <w:shd w:val="clear" w:fill="FFFFFF"/>
          <w:lang w:val="en-US" w:eastAsia="zh"/>
          <w:woUserID w:val="2"/>
        </w:rPr>
        <w:t>MySql数据库设计</w:t>
      </w:r>
    </w:p>
    <w:p w14:paraId="185D9472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4058920" cy="3709035"/>
            <wp:effectExtent l="0" t="0" r="1778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4BEF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t>数据库ER图</w:t>
      </w:r>
    </w:p>
    <w:p w14:paraId="6A63E59D">
      <w:pPr>
        <w:jc w:val="center"/>
        <w:rPr>
          <w:rFonts w:hint="eastAsia"/>
          <w:lang w:val="en-US" w:eastAsia="zh"/>
          <w:woUserID w:val="2"/>
        </w:rPr>
      </w:pPr>
    </w:p>
    <w:p w14:paraId="567D2075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3531235" cy="2642235"/>
            <wp:effectExtent l="0" t="0" r="1206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2122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3627755" cy="3121660"/>
            <wp:effectExtent l="0" t="0" r="1079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96FD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3664585" cy="2060575"/>
            <wp:effectExtent l="0" t="0" r="12065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9"/>
                    <a:srcRect b="52533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67E5">
      <w:pPr>
        <w:jc w:val="center"/>
        <w:rPr>
          <w:rFonts w:hint="eastAsia"/>
          <w:lang w:val="en-US" w:eastAsia="zh"/>
          <w:woUserID w:val="2"/>
        </w:rPr>
      </w:pPr>
    </w:p>
    <w:p w14:paraId="4B1F82FA">
      <w:pPr>
        <w:jc w:val="center"/>
        <w:rPr>
          <w:rFonts w:hint="eastAsia"/>
          <w:lang w:val="en-US" w:eastAsia="zh"/>
          <w:woUserID w:val="2"/>
        </w:rPr>
      </w:pPr>
    </w:p>
    <w:p w14:paraId="726BE426">
      <w:pPr>
        <w:jc w:val="center"/>
        <w:rPr>
          <w:rFonts w:hint="eastAsia"/>
          <w:lang w:val="en-US" w:eastAsia="zh"/>
          <w:woUserID w:val="2"/>
        </w:rPr>
      </w:pPr>
    </w:p>
    <w:p w14:paraId="1D0F166D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3742055" cy="2177415"/>
            <wp:effectExtent l="0" t="0" r="10795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677">
      <w:pPr>
        <w:jc w:val="center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3783965" cy="3066415"/>
            <wp:effectExtent l="0" t="0" r="698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7D9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此外，我们还给出了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Mysql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数据库的远程访问地址，方便评委老师们访问：</w:t>
      </w:r>
    </w:p>
    <w:p w14:paraId="38FDCBF3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数据库远程访问地址 </w:t>
      </w:r>
    </w:p>
    <w:p w14:paraId="1FBC3CB2">
      <w:pPr>
        <w:pStyle w:val="6"/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地址 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150.158.34.156:3306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 </w:t>
      </w:r>
    </w:p>
    <w:p w14:paraId="4BE19403">
      <w:pPr>
        <w:pStyle w:val="6"/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用户名 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smartedicinebox</w:t>
      </w:r>
    </w:p>
    <w:p w14:paraId="1834C271"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"/>
          <w:woUserID w:val="2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 xml:space="preserve">密码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123456</w:t>
      </w:r>
    </w:p>
    <w:p w14:paraId="4EB65C52">
      <w:pPr>
        <w:jc w:val="center"/>
        <w:rPr>
          <w:rFonts w:hint="eastAsia"/>
          <w:lang w:val="en-US" w:eastAsia="zh"/>
          <w:woUserID w:val="2"/>
        </w:rPr>
      </w:pPr>
    </w:p>
    <w:p w14:paraId="3BAD8FC2">
      <w:pPr>
        <w:pStyle w:val="3"/>
        <w:bidi w:val="0"/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  <w:t>界面设计</w:t>
      </w:r>
    </w:p>
    <w:p w14:paraId="113134D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界面设计是直接和用户交互的最前沿，很大程度决定了用户体验的好坏和用</w:t>
      </w:r>
    </w:p>
    <w:p w14:paraId="1450FD44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户对系统的评价。因此团队成员在开发APP程序时大量调研了目前市面上出现的</w:t>
      </w:r>
    </w:p>
    <w:p w14:paraId="3E1BA76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一些教程案例和设计实例，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综合简洁性与实用性，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经过多方请教和讨论研究，不断克服困难，最终设计出以下样式的前端程序，在实际测试运行时，收获指导老师和其他同学的一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致好评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t>。</w:t>
      </w:r>
    </w:p>
    <w:p w14:paraId="42B2BCD5"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4264025" cy="216725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FF2B">
      <w:pPr>
        <w:keepNext w:val="0"/>
        <w:keepLines w:val="0"/>
        <w:widowControl/>
        <w:suppressLineNumbers w:val="0"/>
        <w:ind w:left="840" w:leftChars="0" w:firstLine="420" w:firstLineChars="0"/>
        <w:jc w:val="center"/>
        <w:rPr>
          <w:rFonts w:hint="eastAsia" w:ascii="宋体" w:hAnsi="宋体" w:eastAsia="宋体" w:cs="宋体"/>
          <w:color w:val="000000"/>
          <w:kern w:val="0"/>
          <w:sz w:val="15"/>
          <w:szCs w:val="15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15"/>
          <w:szCs w:val="15"/>
          <w:lang w:val="en-US" w:eastAsia="zh" w:bidi="ar"/>
          <w:woUserID w:val="1"/>
        </w:rPr>
        <w:t>app的部分页面</w:t>
      </w:r>
    </w:p>
    <w:p w14:paraId="4895B3E5">
      <w:pPr>
        <w:pStyle w:val="5"/>
        <w:bidi w:val="0"/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/>
          <w:woUserID w:val="1"/>
        </w:rPr>
        <w:t>项目部署架构</w:t>
      </w:r>
    </w:p>
    <w:p w14:paraId="139A7F9E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团队认为最理想的情况应该是： </w:t>
      </w:r>
    </w:p>
    <w:p w14:paraId="560BDAE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1.药箱成功上架，可以供用户在淘宝等平台上购买，同时APP也在各大应用商</w:t>
      </w:r>
    </w:p>
    <w:p w14:paraId="529A0C4F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店可供下载； </w:t>
      </w:r>
    </w:p>
    <w:p w14:paraId="4857A56B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2.准备一台或多台性能强大的云服务器，用于集群部署后台程序，能并发执行</w:t>
      </w:r>
    </w:p>
    <w:p w14:paraId="2202F38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一定规模用户和药箱的数据处理请求； </w:t>
      </w:r>
    </w:p>
    <w:p w14:paraId="6E17456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3.药箱可以实现成规模的量产和维护，以最大程度满足用户需求</w:t>
      </w:r>
    </w:p>
    <w:p w14:paraId="0E12CBAD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但是由于时间紧张和团队资金有限，目前，我们只手工实现了一个药箱，并</w:t>
      </w:r>
    </w:p>
    <w:p w14:paraId="61BBF47C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准备了一台配置为2核4G的云服务器，简易实现了上面的部署框架，在单个药</w:t>
      </w:r>
    </w:p>
    <w:p w14:paraId="5DCB7B87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箱的实际运行上，效果仍然喜人，此处评委老师们可以观看我们的实机演示视频。</w:t>
      </w:r>
    </w:p>
    <w:p w14:paraId="6DC442E4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药箱的设计</w:t>
      </w:r>
    </w:p>
    <w:p w14:paraId="186B4939">
      <w:pPr>
        <w:pStyle w:val="3"/>
        <w:keepNext w:val="0"/>
        <w:keepLines w:val="0"/>
        <w:widowControl/>
        <w:suppressLineNumbers w:val="0"/>
        <w:bidi w:val="0"/>
        <w:jc w:val="left"/>
        <w:rPr>
          <w:rFonts w:hint="eastAsia" w:ascii="宋体" w:hAnsi="宋体" w:eastAsia="宋体" w:cs="宋体"/>
          <w:color w:val="000000"/>
          <w:kern w:val="0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 w:bidi="ar"/>
          <w:woUserID w:val="1"/>
        </w:rPr>
        <w:t>实现功能</w:t>
      </w:r>
    </w:p>
    <w:p w14:paraId="2C52F545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b/>
          <w:bCs/>
          <w:lang w:val="en-US" w:eastAsia="zh"/>
          <w:woUserID w:val="1"/>
        </w:rPr>
        <w:t>药品识别</w:t>
      </w:r>
      <w:r>
        <w:rPr>
          <w:rFonts w:hint="eastAsia" w:ascii="宋体" w:hAnsi="宋体" w:eastAsia="宋体" w:cs="宋体"/>
          <w:lang w:val="en-US" w:eastAsia="zh"/>
          <w:woUserID w:val="1"/>
        </w:rPr>
        <w:t>：通过拍摄的药品图片，传递至服务端进行药品识别并将识别的结果返回给药箱实体</w:t>
      </w:r>
    </w:p>
    <w:p w14:paraId="0F45D5FB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b/>
          <w:bCs/>
          <w:lang w:val="en-US" w:eastAsia="zh"/>
          <w:woUserID w:val="1"/>
        </w:rPr>
        <w:t>人脸录入识别</w:t>
      </w:r>
      <w:r>
        <w:rPr>
          <w:rFonts w:hint="eastAsia" w:ascii="宋体" w:hAnsi="宋体" w:eastAsia="宋体" w:cs="宋体"/>
          <w:lang w:val="en-US" w:eastAsia="zh"/>
          <w:woUserID w:val="1"/>
        </w:rPr>
        <w:t>：通过人脸扫描录入用户，在用户使用药品时，识别用户人脸，记录用户用药信息并传入服务端</w:t>
      </w:r>
    </w:p>
    <w:p w14:paraId="20612438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b/>
          <w:bCs/>
          <w:lang w:val="en-US" w:eastAsia="zh"/>
          <w:woUserID w:val="1"/>
        </w:rPr>
        <w:t>语音助手控制</w:t>
      </w:r>
      <w:r>
        <w:rPr>
          <w:rFonts w:hint="eastAsia" w:ascii="宋体" w:hAnsi="宋体" w:eastAsia="宋体" w:cs="宋体"/>
          <w:lang w:val="en-US" w:eastAsia="zh"/>
          <w:woUserID w:val="1"/>
        </w:rPr>
        <w:t>：本地集成语音模型，用户无需动手，用语音即可操控药箱进行音量调节，药品录入，用户注册等功能。</w:t>
      </w:r>
    </w:p>
    <w:p w14:paraId="1FC31880">
      <w:pPr>
        <w:pStyle w:val="3"/>
        <w:bidi w:val="0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系统模块</w:t>
      </w:r>
    </w:p>
    <w:p w14:paraId="69553D50">
      <w:pPr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整个药箱通过模块化设计，实现各类功能，这样不仅有利于系统的规范设计，同时还极大地提高了功能的拓展性，为进一步设计添加功能奠定了基础</w:t>
      </w:r>
    </w:p>
    <w:p w14:paraId="576D8877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药品识别模块</w:t>
      </w:r>
    </w:p>
    <w:p w14:paraId="5D57D3BB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drawing>
          <wp:inline distT="0" distB="0" distL="114300" distR="114300">
            <wp:extent cx="3275965" cy="2453640"/>
            <wp:effectExtent l="0" t="0" r="63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FA8D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语音助手模块</w:t>
      </w:r>
    </w:p>
    <w:p w14:paraId="018363C9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drawing>
          <wp:inline distT="0" distB="0" distL="114300" distR="114300">
            <wp:extent cx="3583940" cy="2465070"/>
            <wp:effectExtent l="0" t="0" r="1651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DC6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t>人脸识别模块</w:t>
      </w:r>
    </w:p>
    <w:p w14:paraId="4C33B8D3">
      <w:pPr>
        <w:jc w:val="center"/>
        <w:rPr>
          <w:rFonts w:hint="eastAsia" w:ascii="宋体" w:hAnsi="宋体" w:eastAsia="宋体" w:cs="宋体"/>
          <w:lang w:val="en-US" w:eastAsia="zh"/>
          <w:woUserID w:val="1"/>
        </w:rPr>
      </w:pPr>
      <w:r>
        <w:rPr>
          <w:rFonts w:hint="eastAsia" w:ascii="宋体" w:hAnsi="宋体" w:eastAsia="宋体" w:cs="宋体"/>
          <w:lang w:val="en-US" w:eastAsia="zh"/>
          <w:woUserID w:val="1"/>
        </w:rPr>
        <w:drawing>
          <wp:inline distT="0" distB="0" distL="114300" distR="114300">
            <wp:extent cx="3382010" cy="2898775"/>
            <wp:effectExtent l="0" t="0" r="8890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30BA">
      <w:pPr>
        <w:pStyle w:val="3"/>
        <w:keepNext w:val="0"/>
        <w:keepLines w:val="0"/>
        <w:widowControl/>
        <w:suppressLineNumbers w:val="0"/>
        <w:bidi w:val="0"/>
        <w:jc w:val="left"/>
        <w:rPr>
          <w:rFonts w:hint="eastAsia" w:ascii="宋体" w:hAnsi="宋体" w:eastAsia="宋体" w:cs="宋体"/>
          <w:color w:val="000000"/>
          <w:kern w:val="0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lang w:val="en-US" w:eastAsia="zh" w:bidi="ar"/>
          <w:woUserID w:val="1"/>
        </w:rPr>
        <w:t>HTTP客户端接口</w:t>
      </w:r>
    </w:p>
    <w:p w14:paraId="79E1BA51"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宋体" w:hAnsi="宋体" w:eastAsia="宋体" w:cs="宋体"/>
          <w:color w:val="00000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woUserID w:val="1"/>
        </w:rPr>
        <w:t>begin 函数，通过参数 URL 和后端程序建立连接</w:t>
      </w:r>
    </w:p>
    <w:p w14:paraId="37F76A8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  <w:woUserID w:val="1"/>
        </w:rPr>
        <w:drawing>
          <wp:inline distT="0" distB="0" distL="114300" distR="114300">
            <wp:extent cx="5272405" cy="1545590"/>
            <wp:effectExtent l="0" t="0" r="4445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42C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参数介绍：</w:t>
      </w:r>
    </w:p>
    <w:p w14:paraId="7B5357C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Client：客户端 </w:t>
      </w:r>
    </w:p>
    <w:p w14:paraId="16576521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url：服务器地址 </w:t>
      </w:r>
    </w:p>
    <w:p w14:paraId="7F8DD3AD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host：请求报头指定的服务器的域名（虚拟主机） </w:t>
      </w:r>
    </w:p>
    <w:p w14:paraId="19949DA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port：端口 </w:t>
      </w:r>
    </w:p>
    <w:p w14:paraId="11624660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2.POST函数，向后端程序发送请求</w:t>
      </w:r>
    </w:p>
    <w:p w14:paraId="3B540D4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5270500" cy="604520"/>
            <wp:effectExtent l="0" t="0" r="635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A73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参数介绍：</w:t>
      </w:r>
    </w:p>
    <w:p w14:paraId="346FB68A">
      <w:pPr>
        <w:keepNext w:val="0"/>
        <w:keepLines w:val="0"/>
        <w:widowControl/>
        <w:suppressLineNumbers w:val="0"/>
        <w:ind w:firstLine="420" w:firstLineChars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Payload：报文 </w:t>
      </w:r>
    </w:p>
    <w:p w14:paraId="674E8744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size：报文大小</w:t>
      </w:r>
    </w:p>
    <w:p w14:paraId="4839A95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  <w:t>实现思路与方法：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在ESP32连接WiFi之后，通过调用begin函数来建立与服务器的连接。这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个函数将启动一个会话，并确保设备与服务器之间的通信是安全和可靠的。</w:t>
      </w:r>
    </w:p>
    <w:p w14:paraId="670D5014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一旦ESP32设备成功连接到服务器，就可以开始发送和接收数据。无论是需</w:t>
      </w:r>
    </w:p>
    <w:p w14:paraId="49494AA0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要监视传感器数据还是控制另一个设备，ESP32都可以作为一个强大的工具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来实现这些功能。因此，建立良好的连接至关重要，而使用begin函数是一 </w:t>
      </w:r>
    </w:p>
    <w:p w14:paraId="4EBDD791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种简单而有效的方法来实现这一点。 </w:t>
      </w:r>
    </w:p>
    <w:p w14:paraId="6A569636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2.在ESP32获取JPEG格式的图片数据后，需将其转换为符合JSON格式的十六</w:t>
      </w:r>
    </w:p>
    <w:p w14:paraId="1E3B1807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进制字符串，并填入报文中。由于JPEG格式是一种二进制格式，无法直接 </w:t>
      </w:r>
    </w:p>
    <w:p w14:paraId="06DE96DB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放入JSON格式的消息体中。因此，需要将其转换为十六进制字符串，以便 </w:t>
      </w:r>
    </w:p>
    <w:p w14:paraId="2FEAEE4F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它可以以文本形式包含在JSON对象中。这样做不仅使服务器能够轻松解析 </w:t>
      </w:r>
    </w:p>
    <w:p w14:paraId="33C80D1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图像和条形码数据，还提高了通信过程中的容错率和可靠性。此外，还可以 </w:t>
      </w:r>
    </w:p>
    <w:p w14:paraId="081E8CDA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通过使用Base64编码来将二进制文件转换为文本字符串。这种方法不仅可 </w:t>
      </w:r>
    </w:p>
    <w:p w14:paraId="57F902B2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以减少传输数据量，还可以避免由于二进制数据传输时可能出现的错误。因 </w:t>
      </w:r>
    </w:p>
    <w:p w14:paraId="265DE369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 xml:space="preserve">此，这是一种高效和可靠的方法，可以在实际应用中使用。 </w:t>
      </w:r>
    </w:p>
    <w:p w14:paraId="78AE5CF6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3.完成报文的制作后，使用POST函数将其发送到服务器，并等待服务器返回</w:t>
      </w:r>
    </w:p>
    <w:p w14:paraId="2B6328BC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状态码反馈状态。状态码显示是否成功地将数据发送到服务器并且服务器是</w:t>
      </w:r>
    </w:p>
    <w:p w14:paraId="520A5204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否成功地处理了请求。如果状态码是200，表示服务器已成功接收和处理您</w:t>
      </w:r>
    </w:p>
    <w:p w14:paraId="50E55CE8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的请求。如果状态码是400，则表示请求中存在错误或缺少必需的参数。如</w:t>
      </w:r>
    </w:p>
    <w:p w14:paraId="78BFD494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果状态码是500，则表示服务器内部发生了错误。因此，对于不同的状态码，</w:t>
      </w:r>
    </w:p>
    <w:p w14:paraId="0E16F66D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需要采取不同的措施以解决问题。通过检查状态码并根据其结果采取相应的</w:t>
      </w:r>
    </w:p>
    <w:p w14:paraId="0D714CB2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行动，确保数据已成功地发送到服务器并得到处理，从而提高通信效率和数、</w:t>
      </w:r>
    </w:p>
    <w:p w14:paraId="5812DCBE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据可靠性。</w:t>
      </w:r>
    </w:p>
    <w:p w14:paraId="095ED268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4291965" cy="1946910"/>
            <wp:effectExtent l="0" t="0" r="13335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5D8"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t>药箱与服务器通信示意图</w:t>
      </w:r>
    </w:p>
    <w:p w14:paraId="7CE4A8C0"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 w:bidi="ar"/>
          <w:woUserID w:val="1"/>
        </w:rPr>
      </w:pPr>
    </w:p>
    <w:p w14:paraId="7F6A2B0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</w:p>
    <w:p w14:paraId="54452507">
      <w:pPr>
        <w:rPr>
          <w:rFonts w:hint="eastAsia"/>
          <w:lang w:val="en-US" w:eastAsia="zh"/>
        </w:rPr>
      </w:pPr>
    </w:p>
    <w:p w14:paraId="10F1F085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系统操作步骤与说明</w:t>
      </w:r>
    </w:p>
    <w:p w14:paraId="372E6603">
      <w:pPr>
        <w:pStyle w:val="3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APP操作步骤与说明</w:t>
      </w:r>
    </w:p>
    <w:p w14:paraId="307D16E8">
      <w:pPr>
        <w:pStyle w:val="4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登录和首页功能介绍</w:t>
      </w:r>
    </w:p>
    <w:p w14:paraId="752A3C22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点击登陆界面，初次登陆时需要输入账号和密码（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  <w:woUserID w:val="1"/>
        </w:rPr>
        <w:t>测试账号：2022，密码：</w:t>
      </w:r>
    </w:p>
    <w:p w14:paraId="1DA013BF">
      <w:pPr>
        <w:rPr>
          <w:rFonts w:hint="eastAsia" w:eastAsia="宋体"/>
          <w:lang w:val="en-US" w:eastAsia="zh"/>
          <w:woUserID w:val="1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woUserID w:val="1"/>
        </w:rPr>
        <w:t>123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）,登录完成之后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t>，会自动在本机记录信息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下次无需再次登录。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t>若想清除留存本机信息，在内部退出登录即可。</w:t>
      </w:r>
    </w:p>
    <w:p w14:paraId="3E2C9A2B">
      <w:pPr>
        <w:jc w:val="center"/>
        <w:rPr>
          <w:rFonts w:hint="eastAsia"/>
          <w:lang w:val="en-US" w:eastAsia="zh"/>
        </w:rPr>
      </w:pPr>
      <w:r>
        <w:rPr>
          <w:rFonts w:hint="eastAsia"/>
          <w:lang w:val="en-US" w:eastAsia="zh"/>
        </w:rPr>
        <w:drawing>
          <wp:inline distT="0" distB="0" distL="114300" distR="114300">
            <wp:extent cx="1130935" cy="2249170"/>
            <wp:effectExtent l="0" t="0" r="1206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093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D9E5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登录完成之后进入首页，目前首页可以可选三个页面：药箱功能、服药记录</w:t>
      </w:r>
    </w:p>
    <w:p w14:paraId="760BB656">
      <w:pPr>
        <w:jc w:val="left"/>
        <w:rPr>
          <w:rFonts w:hint="eastAsia"/>
          <w:lang w:val="en-US" w:eastAsia="zh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功能和账号相关功能。首页功能介绍：</w:t>
      </w:r>
    </w:p>
    <w:p w14:paraId="235D514F">
      <w:pPr>
        <w:rPr>
          <w:rFonts w:hint="eastAsia"/>
          <w:lang w:val="en-US" w:eastAsia="zh"/>
        </w:rPr>
      </w:pPr>
      <w:r>
        <w:rPr>
          <w:rFonts w:hint="eastAsia"/>
          <w:lang w:val="en-US" w:eastAsia="zh"/>
        </w:rPr>
        <w:drawing>
          <wp:inline distT="0" distB="0" distL="114300" distR="114300">
            <wp:extent cx="5262245" cy="2809240"/>
            <wp:effectExtent l="0" t="0" r="1460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9C43">
      <w:pPr>
        <w:pStyle w:val="4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用药管理</w:t>
      </w:r>
    </w:p>
    <w:p w14:paraId="6E21C4EC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在下方列表左滑即可切换到计划列表页面</w:t>
      </w:r>
    </w:p>
    <w:p w14:paraId="0D7DB52D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158875" cy="2434590"/>
            <wp:effectExtent l="0" t="0" r="317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143635" cy="2460625"/>
            <wp:effectExtent l="0" t="0" r="18415" b="158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C76E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右滑对应的药品项即可删除该药品的使用计划</w:t>
      </w:r>
    </w:p>
    <w:p w14:paraId="17D0D435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005205" cy="1828800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52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1159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点击今日计划右上角绿色爱心加号，即可进入药品列表页面，在页面根据不同种类药品进行分类，可以选择对应药品并添加到用户计划中去。</w:t>
      </w:r>
    </w:p>
    <w:p w14:paraId="08C079CE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235075" cy="2268855"/>
            <wp:effectExtent l="0" t="0" r="3175" b="171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3507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F3F8">
      <w:pPr>
        <w:jc w:val="left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选择对应药品，点击绿色加号，进入详细添加页面，选着剂量即可成功添加至计划</w:t>
      </w:r>
    </w:p>
    <w:p w14:paraId="1A3B9494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243965" cy="2467610"/>
            <wp:effectExtent l="0" t="0" r="13335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263650" cy="2479675"/>
            <wp:effectExtent l="0" t="0" r="12700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C4B9">
      <w:pPr>
        <w:jc w:val="left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选择正上方日期组件，切换其他日期可以查看用药的历史记录</w:t>
      </w:r>
    </w:p>
    <w:p w14:paraId="4BC642ED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466215" cy="2625090"/>
            <wp:effectExtent l="0" t="0" r="63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B89">
      <w:pPr>
        <w:rPr>
          <w:rFonts w:hint="eastAsia"/>
          <w:lang w:val="en-US" w:eastAsia="zh"/>
          <w:woUserID w:val="1"/>
        </w:rPr>
      </w:pPr>
    </w:p>
    <w:p w14:paraId="6E8FB675">
      <w:pPr>
        <w:pStyle w:val="4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消息管理</w:t>
      </w:r>
    </w:p>
    <w:p w14:paraId="26F4B6D5">
      <w:pP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APP会在每天设定好的时间内向用户发送服药的消息，下面是消息预览的界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t>面：</w:t>
      </w:r>
    </w:p>
    <w:p w14:paraId="2D243D4F">
      <w:pPr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1120140" cy="2492375"/>
            <wp:effectExtent l="0" t="0" r="381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0A82">
      <w:pPr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点击具体的消息，可以查看消息正文，点击后，此条消息会自动转为已读状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t>态：</w:t>
      </w:r>
    </w:p>
    <w:p w14:paraId="2532556D">
      <w:pPr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1186815" cy="2437765"/>
            <wp:effectExtent l="0" t="0" r="133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24F6">
      <w:pPr>
        <w:keepNext w:val="0"/>
        <w:keepLines w:val="0"/>
        <w:widowControl/>
        <w:suppressLineNumbers w:val="0"/>
        <w:jc w:val="left"/>
        <w:rPr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  <w:woUserID w:val="1"/>
        </w:rPr>
        <w:t>用户长按消息，会出发下方的菜单栏，可以对此条消息执行更加丰富的操作</w:t>
      </w:r>
    </w:p>
    <w:p w14:paraId="20DB2A4F">
      <w:pPr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（标记未读、查看详情、删除消息）。</w:t>
      </w:r>
    </w:p>
    <w:p w14:paraId="68E70ED3">
      <w:pPr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eastAsia="zh"/>
          <w:woUserID w:val="1"/>
        </w:rPr>
        <w:drawing>
          <wp:inline distT="0" distB="0" distL="114300" distR="114300">
            <wp:extent cx="1363980" cy="2500630"/>
            <wp:effectExtent l="0" t="0" r="762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EE2">
      <w:pPr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</w:p>
    <w:p w14:paraId="6300DAE0">
      <w:pPr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woUserID w:val="1"/>
        </w:rPr>
        <w:t>在消息预览界面点击右上角的菜单图标（三条杠），可对批量操作消息：</w:t>
      </w:r>
    </w:p>
    <w:p w14:paraId="25498C3B">
      <w:pPr>
        <w:jc w:val="center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920115" cy="1902460"/>
            <wp:effectExtent l="0" t="0" r="133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"/>
          <w:woUserID w:val="1"/>
        </w:rPr>
        <w:drawing>
          <wp:inline distT="0" distB="0" distL="114300" distR="114300">
            <wp:extent cx="876300" cy="196088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73E">
      <w:pPr>
        <w:pStyle w:val="4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个人中心</w:t>
      </w:r>
    </w:p>
    <w:p w14:paraId="7A873AFE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点击个人中心，可以查看当前用户信息，以及设置紧急联系人等。</w:t>
      </w:r>
    </w:p>
    <w:p w14:paraId="77A699AD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1313815" cy="2720975"/>
            <wp:effectExtent l="0" t="0" r="63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0E09">
      <w:pPr>
        <w:pStyle w:val="3"/>
        <w:bidi w:val="0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PC端操作步骤与说明</w:t>
      </w:r>
    </w:p>
    <w:p w14:paraId="4D475D2A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PC平台登录界面，可以登录两种角色，分别是家庭药箱管理员（管理该药箱下的各类家庭用户）、系统管理员（查看监控各类系统数据，如收录药品，药箱账号等等）</w:t>
      </w:r>
    </w:p>
    <w:p w14:paraId="634FBF6A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3904615" cy="2432685"/>
            <wp:effectExtent l="0" t="0" r="63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6C4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用户登录后，可以在首页查看到该药箱下注册的用户，如下图表示该药箱下有用户名为“123”，“3”这两位用户，点击可以查看用户详情（用户用药计划，用药记录等信息）</w:t>
      </w:r>
    </w:p>
    <w:p w14:paraId="334D1A66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3957320" cy="2521585"/>
            <wp:effectExtent l="0" t="0" r="508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8EC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PC平台首页</w:t>
      </w:r>
    </w:p>
    <w:p w14:paraId="4B46B5FF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2627630" cy="1572895"/>
            <wp:effectExtent l="0" t="0" r="127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"/>
          <w:woUserID w:val="1"/>
        </w:rPr>
        <w:drawing>
          <wp:inline distT="0" distB="0" distL="114300" distR="114300">
            <wp:extent cx="2581910" cy="1551305"/>
            <wp:effectExtent l="0" t="0" r="889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A4F9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用户详细页</w:t>
      </w:r>
    </w:p>
    <w:p w14:paraId="321A8834">
      <w:pPr>
        <w:rPr>
          <w:rFonts w:hint="eastAsia"/>
          <w:lang w:val="en-US" w:eastAsia="zh"/>
          <w:woUserID w:val="1"/>
        </w:rPr>
      </w:pPr>
    </w:p>
    <w:p w14:paraId="108C9A64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同时我们还通过部署训练通义千问大模型，实现专属于智能药箱的智慧助手，为用户提供更全面的使用说明和介绍</w:t>
      </w:r>
    </w:p>
    <w:p w14:paraId="04C7F733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2513965" cy="1529080"/>
            <wp:effectExtent l="0" t="0" r="63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2593340" cy="1526540"/>
            <wp:effectExtent l="0" t="0" r="1651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0DBE">
      <w:pPr>
        <w:jc w:val="center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AI助手对话页面</w:t>
      </w:r>
    </w:p>
    <w:p w14:paraId="6F85F561">
      <w:pPr>
        <w:jc w:val="left"/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以系统管理员身份登录后台，可以查看整个系统的各类账号，收录信息，药瓶识别日志，便于系统的统一管理</w:t>
      </w:r>
    </w:p>
    <w:p w14:paraId="66F8A3AE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5269230" cy="2999740"/>
            <wp:effectExtent l="0" t="0" r="762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2419">
      <w:pPr>
        <w:rPr>
          <w:rFonts w:hint="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drawing>
          <wp:inline distT="0" distB="0" distL="114300" distR="114300">
            <wp:extent cx="5269865" cy="2799715"/>
            <wp:effectExtent l="0" t="0" r="698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D985">
      <w:pPr>
        <w:rPr>
          <w:rFonts w:hint="eastAsia"/>
          <w:lang w:val="en-US" w:eastAsia="zh"/>
          <w:woUserID w:val="1"/>
        </w:rPr>
      </w:pPr>
    </w:p>
    <w:p w14:paraId="13691531">
      <w:pPr>
        <w:pStyle w:val="2"/>
        <w:numPr>
          <w:ilvl w:val="0"/>
          <w:numId w:val="0"/>
        </w:numPr>
        <w:bidi w:val="0"/>
        <w:ind w:leftChars="0" w:firstLine="420" w:firstLineChars="0"/>
        <w:jc w:val="both"/>
        <w:rPr>
          <w:rFonts w:hint="eastAsia" w:eastAsiaTheme="minorEastAsia"/>
          <w:lang w:val="en-US" w:eastAsia="zh"/>
          <w:woUserID w:val="1"/>
        </w:rPr>
      </w:pPr>
      <w:r>
        <w:rPr>
          <w:rFonts w:hint="eastAsia"/>
          <w:lang w:val="en-US" w:eastAsia="zh"/>
          <w:woUserID w:val="1"/>
        </w:rPr>
        <w:t>演示视频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BFE80B"/>
    <w:multiLevelType w:val="multilevel"/>
    <w:tmpl w:val="9EBFE80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ABDE324D"/>
    <w:multiLevelType w:val="singleLevel"/>
    <w:tmpl w:val="ABDE324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FF41FFF"/>
    <w:multiLevelType w:val="multilevel"/>
    <w:tmpl w:val="DFF41FF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1999BD5"/>
    <w:multiLevelType w:val="multilevel"/>
    <w:tmpl w:val="E1999BD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3FEF09A"/>
    <w:multiLevelType w:val="multilevel"/>
    <w:tmpl w:val="F3FEF0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jOTg0NjliYjdiYWM2ZTIyYWFjYTg5ZThiYmZkM2UifQ=="/>
  </w:docVars>
  <w:rsids>
    <w:rsidRoot w:val="4B4D1EDA"/>
    <w:rsid w:val="277E8F49"/>
    <w:rsid w:val="2CEE17C9"/>
    <w:rsid w:val="2FFD6D38"/>
    <w:rsid w:val="35DDB152"/>
    <w:rsid w:val="36F9B416"/>
    <w:rsid w:val="3998A53C"/>
    <w:rsid w:val="3C7A85F8"/>
    <w:rsid w:val="3D8C9423"/>
    <w:rsid w:val="3FD9EBD4"/>
    <w:rsid w:val="3FDCF2C4"/>
    <w:rsid w:val="3FF71825"/>
    <w:rsid w:val="3FFF0577"/>
    <w:rsid w:val="4B4D1EDA"/>
    <w:rsid w:val="5F797EB8"/>
    <w:rsid w:val="68FBF497"/>
    <w:rsid w:val="6FF5CABE"/>
    <w:rsid w:val="73B6859D"/>
    <w:rsid w:val="76CCF6F5"/>
    <w:rsid w:val="76DF9862"/>
    <w:rsid w:val="7ADC5D05"/>
    <w:rsid w:val="7C7A76CB"/>
    <w:rsid w:val="7CFF0FF8"/>
    <w:rsid w:val="7DA9FD2A"/>
    <w:rsid w:val="7DFE3C60"/>
    <w:rsid w:val="7F2F903D"/>
    <w:rsid w:val="7FF1A6DF"/>
    <w:rsid w:val="7FF5E5C3"/>
    <w:rsid w:val="7FFF9593"/>
    <w:rsid w:val="9DB955D8"/>
    <w:rsid w:val="9E7F9A28"/>
    <w:rsid w:val="9EBB155D"/>
    <w:rsid w:val="9F6FE6F1"/>
    <w:rsid w:val="9F9F01D2"/>
    <w:rsid w:val="9FCE7E18"/>
    <w:rsid w:val="BDA73ED0"/>
    <w:rsid w:val="BDFD9D17"/>
    <w:rsid w:val="BFDF935E"/>
    <w:rsid w:val="D3D912F5"/>
    <w:rsid w:val="D5DD8506"/>
    <w:rsid w:val="E9FB58DE"/>
    <w:rsid w:val="EE4CD302"/>
    <w:rsid w:val="EEFCE4B6"/>
    <w:rsid w:val="EFBAFC05"/>
    <w:rsid w:val="EFE3783A"/>
    <w:rsid w:val="F13AF43E"/>
    <w:rsid w:val="F6BBCC2C"/>
    <w:rsid w:val="F785A39B"/>
    <w:rsid w:val="F99F7E6A"/>
    <w:rsid w:val="FC7E3E1F"/>
    <w:rsid w:val="FDCBA250"/>
    <w:rsid w:val="FFDE14BE"/>
    <w:rsid w:val="FFEE93E2"/>
    <w:rsid w:val="FFF70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23</Pages>
  <Words>5401</Words>
  <Characters>6075</Characters>
  <Lines>0</Lines>
  <Paragraphs>0</Paragraphs>
  <TotalTime>15</TotalTime>
  <ScaleCrop>false</ScaleCrop>
  <LinksUpToDate>false</LinksUpToDate>
  <CharactersWithSpaces>6315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2024-12-07T14:12:00Z</dcterms:created>
  <dc:creator>シャーロック</dc:creator>
  <cp:lastModifiedBy>シャーロック</cp:lastModifiedBy>
  <dcterms:modified xsi:type="dcterms:W3CDTF">2024-12-17T08:56:06Z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B1FECE1A9294613C156C5567973BBFCC_43</vt:lpwstr>
  </property>
</Properties>
</file>